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Sanierung und Erweiterung der Sporthalle am Gymnasium in 19370 Parchim; Los B08 -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und Erweiterung der Sporthalle am Gymnasium in 19370 Parchim; Los B08 - Estricharbeiten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